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95A27A" w14:textId="77777777" w:rsidR="002C6973" w:rsidRDefault="00A5083E" w:rsidP="002C6973">
      <w:pPr>
        <w:pStyle w:val="Standard"/>
        <w:jc w:val="center"/>
        <w:rPr>
          <w:rFonts w:ascii="Arial Black" w:hAnsi="Arial Black" w:cs="Times New Roman"/>
          <w:b/>
          <w:bCs/>
          <w:color w:val="CC0000"/>
          <w:sz w:val="30"/>
          <w:szCs w:val="30"/>
          <w14:shadow w14:blurRad="0" w14:dist="17957" w14:dir="2700000" w14:sx="100000" w14:sy="100000" w14:kx="0" w14:ky="0" w14:algn="b">
            <w14:srgbClr w14:val="000000"/>
          </w14:shadow>
        </w:rPr>
      </w:pPr>
      <w:r>
        <w:rPr>
          <w:rFonts w:asciiTheme="minorHAnsi" w:hAnsiTheme="minorHAnsi" w:cstheme="minorHAnsi"/>
          <w:b/>
          <w:bCs/>
          <w:color w:val="C00000"/>
          <w:sz w:val="22"/>
          <w:szCs w:val="22"/>
        </w:rPr>
        <w:t xml:space="preserve"> </w:t>
      </w:r>
      <w:r w:rsidR="002C6973">
        <w:rPr>
          <w:rFonts w:ascii="Arial Black" w:hAnsi="Arial Black" w:cs="Times New Roman"/>
          <w:b/>
          <w:bCs/>
          <w:color w:val="CC0000"/>
          <w:sz w:val="30"/>
          <w:szCs w:val="30"/>
          <w14:shadow w14:blurRad="0" w14:dist="17957" w14:dir="2700000" w14:sx="100000" w14:sy="100000" w14:kx="0" w14:ky="0" w14:algn="b">
            <w14:srgbClr w14:val="000000"/>
          </w14:shadow>
        </w:rPr>
        <w:t>GRADOVI JUŽNE ČEŠKE Z OKUSOM PIVA</w:t>
      </w:r>
    </w:p>
    <w:p w14:paraId="5F87078C" w14:textId="77777777" w:rsidR="002C6973" w:rsidRDefault="002C6973" w:rsidP="002C6973">
      <w:pPr>
        <w:pStyle w:val="Standard"/>
        <w:jc w:val="center"/>
        <w:rPr>
          <w:rFonts w:ascii="Arial Black" w:hAnsi="Arial Black" w:cs="Times New Roman"/>
          <w:b/>
          <w:bCs/>
          <w:color w:val="CC0000"/>
          <w:sz w:val="12"/>
          <w:szCs w:val="12"/>
          <w14:shadow w14:blurRad="0" w14:dist="17957" w14:dir="2700000" w14:sx="100000" w14:sy="100000" w14:kx="0" w14:ky="0" w14:algn="b">
            <w14:srgbClr w14:val="000000"/>
          </w14:shadow>
        </w:rPr>
      </w:pPr>
      <w:r>
        <w:rPr>
          <w:rFonts w:ascii="Arial Black" w:hAnsi="Arial Black" w:cs="Times New Roman"/>
          <w:b/>
          <w:bCs/>
          <w:color w:val="CC0000"/>
          <w:sz w:val="12"/>
          <w:szCs w:val="12"/>
          <w14:shadow w14:blurRad="0" w14:dist="17957" w14:dir="2700000" w14:sx="100000" w14:sy="100000" w14:kx="0" w14:ky="0" w14:algn="b">
            <w14:srgbClr w14:val="000000"/>
          </w14:shadow>
        </w:rPr>
        <w:t xml:space="preserve"> </w:t>
      </w:r>
    </w:p>
    <w:p w14:paraId="5A396EE8" w14:textId="67D3C475" w:rsidR="002C6973" w:rsidRDefault="002C6973" w:rsidP="002C6973">
      <w:pPr>
        <w:pStyle w:val="Standard"/>
        <w:jc w:val="center"/>
        <w:rPr>
          <w:rFonts w:ascii="Arial Black" w:hAnsi="Arial Black" w:cs="Times New Roman"/>
          <w:b/>
          <w:bCs/>
          <w:color w:val="111111"/>
          <w:sz w:val="30"/>
          <w:szCs w:val="30"/>
        </w:rPr>
      </w:pPr>
      <w:r>
        <w:rPr>
          <w:rFonts w:ascii="Trebuchet MS" w:hAnsi="Trebuchet MS" w:cs="Times New Roman"/>
          <w:b/>
          <w:bCs/>
          <w:noProof/>
          <w:color w:val="990099"/>
          <w:sz w:val="56"/>
          <w:szCs w:val="56"/>
        </w:rPr>
        <w:drawing>
          <wp:anchor distT="0" distB="0" distL="114300" distR="114300" simplePos="0" relativeHeight="251662336" behindDoc="1" locked="0" layoutInCell="1" allowOverlap="1" wp14:anchorId="08DC0A45" wp14:editId="34206753">
            <wp:simplePos x="0" y="0"/>
            <wp:positionH relativeFrom="column">
              <wp:posOffset>361950</wp:posOffset>
            </wp:positionH>
            <wp:positionV relativeFrom="paragraph">
              <wp:posOffset>15240</wp:posOffset>
            </wp:positionV>
            <wp:extent cx="1765440" cy="1150560"/>
            <wp:effectExtent l="0" t="0" r="6350" b="0"/>
            <wp:wrapNone/>
            <wp:docPr id="1329078245" name="grafika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link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5440" cy="115056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Trebuchet MS" w:hAnsi="Trebuchet MS" w:cs="Times New Roman"/>
          <w:b/>
          <w:bCs/>
          <w:noProof/>
          <w:color w:val="990099"/>
          <w:sz w:val="56"/>
          <w:szCs w:val="56"/>
        </w:rPr>
        <w:drawing>
          <wp:anchor distT="0" distB="0" distL="114300" distR="114300" simplePos="0" relativeHeight="251661312" behindDoc="1" locked="0" layoutInCell="1" allowOverlap="1" wp14:anchorId="4FAD346E" wp14:editId="2AF809C8">
            <wp:simplePos x="0" y="0"/>
            <wp:positionH relativeFrom="column">
              <wp:posOffset>4667250</wp:posOffset>
            </wp:positionH>
            <wp:positionV relativeFrom="paragraph">
              <wp:posOffset>5715</wp:posOffset>
            </wp:positionV>
            <wp:extent cx="2046599" cy="1138680"/>
            <wp:effectExtent l="0" t="0" r="0" b="4445"/>
            <wp:wrapNone/>
            <wp:docPr id="1596293077" name="grafika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link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6599" cy="113868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F24EDE">
        <w:rPr>
          <w:rFonts w:ascii="Arial Black" w:hAnsi="Arial Black" w:cs="Times New Roman"/>
          <w:b/>
          <w:bCs/>
          <w:color w:val="111111"/>
          <w:sz w:val="30"/>
          <w:szCs w:val="30"/>
        </w:rPr>
        <w:t xml:space="preserve">1.-2.10.2024 </w:t>
      </w:r>
    </w:p>
    <w:p w14:paraId="6860AD72" w14:textId="0E783762" w:rsidR="002C6973" w:rsidRDefault="002C6973" w:rsidP="002C6973">
      <w:pPr>
        <w:pStyle w:val="Standard"/>
        <w:jc w:val="center"/>
        <w:rPr>
          <w:rFonts w:ascii="Arial Black" w:hAnsi="Arial Black" w:cs="Times New Roman"/>
          <w:b/>
          <w:bCs/>
          <w:color w:val="CC0000"/>
          <w:sz w:val="12"/>
          <w:szCs w:val="12"/>
          <w14:shadow w14:blurRad="0" w14:dist="17957" w14:dir="2700000" w14:sx="100000" w14:sy="100000" w14:kx="0" w14:ky="0" w14:algn="b">
            <w14:srgbClr w14:val="000000"/>
          </w14:shadow>
        </w:rPr>
      </w:pPr>
    </w:p>
    <w:p w14:paraId="5FEACF38" w14:textId="103D66E7" w:rsidR="002C6973" w:rsidRDefault="002C6973" w:rsidP="002C6973">
      <w:pPr>
        <w:pStyle w:val="Standard"/>
        <w:jc w:val="center"/>
        <w:rPr>
          <w:rFonts w:ascii="Arial Black" w:hAnsi="Arial Black" w:cs="Times New Roman"/>
          <w:b/>
          <w:bCs/>
          <w:color w:val="CC0000"/>
          <w:sz w:val="30"/>
          <w:szCs w:val="30"/>
          <w14:shadow w14:blurRad="0" w14:dist="17957" w14:dir="2700000" w14:sx="100000" w14:sy="100000" w14:kx="0" w14:ky="0" w14:algn="b">
            <w14:srgbClr w14:val="000000"/>
          </w14:shadow>
        </w:rPr>
      </w:pPr>
      <w:r>
        <w:rPr>
          <w:rFonts w:ascii="Arial Black" w:hAnsi="Arial Black" w:cs="Times New Roman"/>
          <w:b/>
          <w:bCs/>
          <w:color w:val="CC0000"/>
          <w:sz w:val="30"/>
          <w:szCs w:val="30"/>
          <w14:shadow w14:blurRad="0" w14:dist="17957" w14:dir="2700000" w14:sx="100000" w14:sy="100000" w14:kx="0" w14:ky="0" w14:algn="b">
            <w14:srgbClr w14:val="000000"/>
          </w14:shadow>
        </w:rPr>
        <w:t>2 dni</w:t>
      </w:r>
    </w:p>
    <w:p w14:paraId="4E1C8B42" w14:textId="6D856C90" w:rsidR="002C6973" w:rsidRDefault="002C6973" w:rsidP="002C6973">
      <w:pPr>
        <w:pStyle w:val="Standard"/>
        <w:rPr>
          <w:rFonts w:ascii="Trebuchet MS" w:hAnsi="Trebuchet MS" w:cs="Times New Roman"/>
          <w:b/>
          <w:bCs/>
          <w:color w:val="990099"/>
          <w:sz w:val="56"/>
          <w:szCs w:val="56"/>
        </w:rPr>
      </w:pPr>
      <w:r>
        <w:rPr>
          <w:rFonts w:ascii="Trebuchet MS" w:hAnsi="Trebuchet MS" w:cs="Times New Roman"/>
          <w:b/>
          <w:bCs/>
          <w:noProof/>
          <w:color w:val="990099"/>
          <w:sz w:val="56"/>
          <w:szCs w:val="56"/>
        </w:rPr>
        <w:drawing>
          <wp:anchor distT="0" distB="0" distL="114300" distR="114300" simplePos="0" relativeHeight="251660288" behindDoc="1" locked="0" layoutInCell="1" allowOverlap="1" wp14:anchorId="346B556C" wp14:editId="3910EE81">
            <wp:simplePos x="0" y="0"/>
            <wp:positionH relativeFrom="column">
              <wp:posOffset>3360960</wp:posOffset>
            </wp:positionH>
            <wp:positionV relativeFrom="paragraph">
              <wp:posOffset>44280</wp:posOffset>
            </wp:positionV>
            <wp:extent cx="1080000" cy="1539360"/>
            <wp:effectExtent l="0" t="0" r="0" b="0"/>
            <wp:wrapNone/>
            <wp:docPr id="1710521946" name="grafika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link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53936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Trebuchet MS" w:hAnsi="Trebuchet MS" w:cs="Times New Roman"/>
          <w:b/>
          <w:bCs/>
          <w:noProof/>
          <w:color w:val="990099"/>
          <w:sz w:val="56"/>
          <w:szCs w:val="56"/>
        </w:rPr>
        <w:drawing>
          <wp:anchor distT="0" distB="0" distL="114300" distR="114300" simplePos="0" relativeHeight="251663360" behindDoc="1" locked="0" layoutInCell="1" allowOverlap="1" wp14:anchorId="129747FF" wp14:editId="50B1ABF8">
            <wp:simplePos x="0" y="0"/>
            <wp:positionH relativeFrom="column">
              <wp:posOffset>2298240</wp:posOffset>
            </wp:positionH>
            <wp:positionV relativeFrom="paragraph">
              <wp:posOffset>45720</wp:posOffset>
            </wp:positionV>
            <wp:extent cx="999359" cy="1517039"/>
            <wp:effectExtent l="0" t="0" r="0" b="6961"/>
            <wp:wrapNone/>
            <wp:docPr id="424575013" name="grafika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9359" cy="1517039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38173CBE" w14:textId="6799803D" w:rsidR="002C6973" w:rsidRDefault="002C6973" w:rsidP="002C6973">
      <w:pPr>
        <w:pStyle w:val="Textbody"/>
        <w:spacing w:after="0"/>
        <w:rPr>
          <w:rFonts w:ascii="Trebuchet MS" w:hAnsi="Trebuchet MS" w:cs="Times New Roman"/>
          <w:b/>
          <w:bCs/>
          <w:color w:val="990099"/>
          <w:sz w:val="56"/>
          <w:szCs w:val="56"/>
        </w:rPr>
      </w:pPr>
      <w:r>
        <w:rPr>
          <w:rFonts w:ascii="Trebuchet MS" w:hAnsi="Trebuchet MS" w:cs="Times New Roman"/>
          <w:b/>
          <w:bCs/>
          <w:noProof/>
          <w:color w:val="990099"/>
          <w:sz w:val="56"/>
          <w:szCs w:val="56"/>
        </w:rPr>
        <w:drawing>
          <wp:anchor distT="0" distB="0" distL="114300" distR="114300" simplePos="0" relativeHeight="251664384" behindDoc="1" locked="0" layoutInCell="1" allowOverlap="1" wp14:anchorId="3D6F932B" wp14:editId="435B916B">
            <wp:simplePos x="0" y="0"/>
            <wp:positionH relativeFrom="column">
              <wp:posOffset>266700</wp:posOffset>
            </wp:positionH>
            <wp:positionV relativeFrom="paragraph">
              <wp:posOffset>227965</wp:posOffset>
            </wp:positionV>
            <wp:extent cx="1899920" cy="967105"/>
            <wp:effectExtent l="0" t="0" r="5080" b="4445"/>
            <wp:wrapNone/>
            <wp:docPr id="1769674974" name="grafika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9920" cy="967105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Trebuchet MS" w:hAnsi="Trebuchet MS" w:cs="Times New Roman"/>
          <w:b/>
          <w:bCs/>
          <w:noProof/>
          <w:color w:val="990099"/>
          <w:sz w:val="56"/>
          <w:szCs w:val="56"/>
        </w:rPr>
        <w:drawing>
          <wp:anchor distT="0" distB="0" distL="114300" distR="114300" simplePos="0" relativeHeight="251665408" behindDoc="1" locked="0" layoutInCell="1" allowOverlap="1" wp14:anchorId="4B1F3AFC" wp14:editId="1DD571BF">
            <wp:simplePos x="0" y="0"/>
            <wp:positionH relativeFrom="column">
              <wp:posOffset>4381500</wp:posOffset>
            </wp:positionH>
            <wp:positionV relativeFrom="paragraph">
              <wp:posOffset>18415</wp:posOffset>
            </wp:positionV>
            <wp:extent cx="2160905" cy="1186180"/>
            <wp:effectExtent l="0" t="0" r="0" b="0"/>
            <wp:wrapNone/>
            <wp:docPr id="261733063" name="grafika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905" cy="118618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6E820FB9" w14:textId="52C15F4B" w:rsidR="002C6973" w:rsidRDefault="002C6973" w:rsidP="002C6973">
      <w:pPr>
        <w:pStyle w:val="Textbody"/>
        <w:spacing w:after="0"/>
        <w:rPr>
          <w:rFonts w:ascii="Trebuchet MS" w:hAnsi="Trebuchet MS" w:cs="Times New Roman"/>
          <w:b/>
          <w:bCs/>
          <w:color w:val="990099"/>
          <w:sz w:val="56"/>
          <w:szCs w:val="56"/>
        </w:rPr>
      </w:pPr>
    </w:p>
    <w:p w14:paraId="7940B272" w14:textId="77777777" w:rsidR="002C6973" w:rsidRDefault="002C6973" w:rsidP="002C6973">
      <w:pPr>
        <w:pStyle w:val="Textbody"/>
        <w:spacing w:after="0"/>
        <w:rPr>
          <w:rStyle w:val="StrongEmphasis"/>
          <w:rFonts w:asciiTheme="minorHAnsi" w:hAnsiTheme="minorHAnsi" w:cstheme="minorHAnsi"/>
          <w:color w:val="CC0000"/>
          <w:sz w:val="22"/>
          <w:szCs w:val="22"/>
        </w:rPr>
      </w:pPr>
    </w:p>
    <w:p w14:paraId="3029B05F" w14:textId="77777777" w:rsidR="002C6973" w:rsidRDefault="002C6973" w:rsidP="002C6973">
      <w:pPr>
        <w:pStyle w:val="Textbody"/>
        <w:spacing w:after="0"/>
        <w:rPr>
          <w:rStyle w:val="StrongEmphasis"/>
          <w:rFonts w:asciiTheme="minorHAnsi" w:hAnsiTheme="minorHAnsi" w:cstheme="minorHAnsi"/>
          <w:color w:val="CC0000"/>
          <w:sz w:val="22"/>
          <w:szCs w:val="22"/>
        </w:rPr>
      </w:pPr>
    </w:p>
    <w:p w14:paraId="4EBCAC0E" w14:textId="77777777" w:rsidR="00884871" w:rsidRDefault="00884871" w:rsidP="002C6973">
      <w:pPr>
        <w:pStyle w:val="Textbody"/>
        <w:spacing w:after="0"/>
        <w:rPr>
          <w:rStyle w:val="StrongEmphasis"/>
          <w:rFonts w:asciiTheme="minorHAnsi" w:hAnsiTheme="minorHAnsi" w:cstheme="minorHAnsi"/>
          <w:color w:val="CC0000"/>
          <w:sz w:val="22"/>
          <w:szCs w:val="22"/>
        </w:rPr>
      </w:pPr>
    </w:p>
    <w:p w14:paraId="558C77BA" w14:textId="7F7BE2E7" w:rsidR="002C6973" w:rsidRPr="002C6973" w:rsidRDefault="002C6973" w:rsidP="002C6973">
      <w:pPr>
        <w:pStyle w:val="Textbody"/>
        <w:spacing w:after="0"/>
        <w:rPr>
          <w:rFonts w:asciiTheme="minorHAnsi" w:hAnsiTheme="minorHAnsi" w:cstheme="minorHAnsi"/>
        </w:rPr>
      </w:pPr>
      <w:r w:rsidRPr="002C6973">
        <w:rPr>
          <w:rStyle w:val="StrongEmphasis"/>
          <w:rFonts w:asciiTheme="minorHAnsi" w:hAnsiTheme="minorHAnsi" w:cstheme="minorHAnsi"/>
          <w:color w:val="CC0000"/>
          <w:sz w:val="22"/>
          <w:szCs w:val="22"/>
        </w:rPr>
        <w:t xml:space="preserve">1. dan: </w:t>
      </w:r>
      <w:r w:rsidR="00B94DC0">
        <w:rPr>
          <w:rStyle w:val="StrongEmphasis"/>
          <w:rFonts w:asciiTheme="minorHAnsi" w:hAnsiTheme="minorHAnsi" w:cstheme="minorHAnsi"/>
          <w:color w:val="CC0000"/>
          <w:sz w:val="22"/>
          <w:szCs w:val="22"/>
        </w:rPr>
        <w:t>GORENJSKA</w:t>
      </w:r>
      <w:r w:rsidRPr="002C6973">
        <w:rPr>
          <w:rStyle w:val="StrongEmphasis"/>
          <w:rFonts w:asciiTheme="minorHAnsi" w:hAnsiTheme="minorHAnsi" w:cstheme="minorHAnsi"/>
          <w:color w:val="CC0000"/>
          <w:sz w:val="22"/>
          <w:szCs w:val="22"/>
        </w:rPr>
        <w:t xml:space="preserve"> – ROŽMBERK – ČEŠKI KRUMLOV – HLUBOKA</w:t>
      </w:r>
      <w:r w:rsidRPr="002C6973">
        <w:rPr>
          <w:rFonts w:asciiTheme="minorHAnsi" w:hAnsiTheme="minorHAnsi" w:cstheme="minorHAnsi"/>
          <w:bCs/>
          <w:color w:val="545F6E"/>
          <w:sz w:val="22"/>
          <w:szCs w:val="22"/>
        </w:rPr>
        <w:br/>
      </w:r>
      <w:r w:rsidRPr="002C6973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Odhod avtobusa </w:t>
      </w:r>
      <w:r w:rsidR="006A601B">
        <w:rPr>
          <w:rFonts w:asciiTheme="minorHAnsi" w:hAnsiTheme="minorHAnsi" w:cstheme="minorHAnsi"/>
          <w:bCs/>
          <w:color w:val="000000"/>
          <w:sz w:val="22"/>
          <w:szCs w:val="22"/>
        </w:rPr>
        <w:t>z</w:t>
      </w:r>
      <w:r w:rsidR="00B94DC0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Gorenjske</w:t>
      </w:r>
      <w:r w:rsidRPr="002C6973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v jutranjih urah in</w:t>
      </w:r>
      <w:r w:rsidR="00B94DC0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Pr="002C6973">
        <w:rPr>
          <w:rFonts w:asciiTheme="minorHAnsi" w:hAnsiTheme="minorHAnsi" w:cstheme="minorHAnsi"/>
          <w:bCs/>
          <w:color w:val="000000"/>
          <w:sz w:val="22"/>
          <w:szCs w:val="22"/>
        </w:rPr>
        <w:t>skozi Karavanški tunel, mimo Salzburga in Linza na Češko. Najprej se bomo podali v ozko in slikovito dolino zgornjega toka reke Vltave. Postanek za ogled  čudovitega gradu Rožmberk, ki ždi na skali nad reko v istoimenski vasici. Po ogledu se bomo podali v Češki Krumlov, eno najlepših srednjeveških mest v Evropi. Uvrščen je na seznam svetovne dediščine Unesco. Po mestu z največjim gradom na Češkem se bomo sprehodili in seveda bo tudi nekaj prostega časa za samostojne oglede.</w:t>
      </w:r>
    </w:p>
    <w:p w14:paraId="08DA0798" w14:textId="77777777" w:rsidR="002C6973" w:rsidRPr="002C6973" w:rsidRDefault="002C6973" w:rsidP="002C6973">
      <w:pPr>
        <w:pStyle w:val="Textbody"/>
        <w:spacing w:after="0"/>
        <w:rPr>
          <w:rFonts w:asciiTheme="minorHAnsi" w:hAnsiTheme="minorHAnsi" w:cstheme="minorHAnsi"/>
          <w:b/>
          <w:bCs/>
          <w:color w:val="000000"/>
          <w:sz w:val="56"/>
          <w:szCs w:val="56"/>
        </w:rPr>
      </w:pPr>
      <w:r w:rsidRPr="002C6973">
        <w:rPr>
          <w:rFonts w:asciiTheme="minorHAnsi" w:hAnsiTheme="minorHAnsi" w:cstheme="minorHAnsi"/>
          <w:bCs/>
          <w:color w:val="000000"/>
          <w:sz w:val="22"/>
          <w:szCs w:val="22"/>
        </w:rPr>
        <w:t>Dan bomo zaključili v Hluboki nad Vltavou, kjer sledi namestitev v hotelu, večerja in prenočevanje.</w:t>
      </w:r>
    </w:p>
    <w:p w14:paraId="2F6210B6" w14:textId="77777777" w:rsidR="002C6973" w:rsidRPr="002C6973" w:rsidRDefault="002C6973" w:rsidP="002C6973">
      <w:pPr>
        <w:pStyle w:val="Textbody"/>
        <w:spacing w:after="0"/>
        <w:rPr>
          <w:rFonts w:asciiTheme="minorHAnsi" w:hAnsiTheme="minorHAnsi" w:cstheme="minorHAnsi"/>
          <w:b/>
          <w:bCs/>
          <w:color w:val="990099"/>
          <w:sz w:val="28"/>
          <w:szCs w:val="28"/>
        </w:rPr>
      </w:pPr>
    </w:p>
    <w:p w14:paraId="6027DC53" w14:textId="3794FF6B" w:rsidR="002C6973" w:rsidRPr="002C6973" w:rsidRDefault="002C6973" w:rsidP="002C6973">
      <w:pPr>
        <w:pStyle w:val="Textbody"/>
        <w:widowControl/>
        <w:rPr>
          <w:rFonts w:asciiTheme="minorHAnsi" w:hAnsiTheme="minorHAnsi" w:cstheme="minorHAnsi"/>
        </w:rPr>
      </w:pPr>
      <w:r w:rsidRPr="002C6973">
        <w:rPr>
          <w:rStyle w:val="StrongEmphasis"/>
          <w:rFonts w:asciiTheme="minorHAnsi" w:hAnsiTheme="minorHAnsi" w:cstheme="minorHAnsi"/>
          <w:color w:val="CC0000"/>
          <w:sz w:val="22"/>
          <w:szCs w:val="22"/>
        </w:rPr>
        <w:t xml:space="preserve">2. dan: HLUBOKA - ČEŠKE BUDEJOVICE - </w:t>
      </w:r>
      <w:r w:rsidR="00B94DC0">
        <w:rPr>
          <w:rStyle w:val="StrongEmphasis"/>
          <w:rFonts w:asciiTheme="minorHAnsi" w:hAnsiTheme="minorHAnsi" w:cstheme="minorHAnsi"/>
          <w:color w:val="CC0000"/>
          <w:sz w:val="22"/>
          <w:szCs w:val="22"/>
        </w:rPr>
        <w:t>GORENJSKA</w:t>
      </w:r>
      <w:r w:rsidRPr="002C6973">
        <w:rPr>
          <w:rFonts w:asciiTheme="minorHAnsi" w:hAnsiTheme="minorHAnsi" w:cstheme="minorHAnsi"/>
          <w:color w:val="545F6E"/>
          <w:sz w:val="22"/>
          <w:szCs w:val="22"/>
        </w:rPr>
        <w:br/>
      </w:r>
      <w:r w:rsidRPr="002C6973">
        <w:rPr>
          <w:rFonts w:asciiTheme="minorHAnsi" w:hAnsiTheme="minorHAnsi" w:cstheme="minorHAnsi"/>
          <w:color w:val="000000"/>
          <w:sz w:val="22"/>
          <w:szCs w:val="22"/>
        </w:rPr>
        <w:t>Po zajtrku se bomo sp</w:t>
      </w:r>
      <w:r>
        <w:rPr>
          <w:rFonts w:asciiTheme="minorHAnsi" w:hAnsiTheme="minorHAnsi" w:cstheme="minorHAnsi"/>
          <w:color w:val="000000"/>
          <w:sz w:val="22"/>
          <w:szCs w:val="22"/>
        </w:rPr>
        <w:t>r</w:t>
      </w:r>
      <w:r w:rsidRPr="002C6973">
        <w:rPr>
          <w:rFonts w:asciiTheme="minorHAnsi" w:hAnsiTheme="minorHAnsi" w:cstheme="minorHAnsi"/>
          <w:color w:val="000000"/>
          <w:sz w:val="22"/>
          <w:szCs w:val="22"/>
        </w:rPr>
        <w:t>ehodili do pravljičnega gradu Hluboka.V 19. stoletju so ga obnovili v sedanjo romantično podobo, ki ji daje poseben pečat Tudorski arhitekturni slog. Grad si bomo ogledali. Po ogledu, se bomo z avtobusom zapeljali do bližnjih Čeških Budejovic, katerih slavo je v svetu ponesla med drugim tudi pivovarna Budvar. Spoznali bomo umetnost izdelave češkega piva</w:t>
      </w:r>
      <w:r w:rsidR="00B94DC0">
        <w:rPr>
          <w:rFonts w:asciiTheme="minorHAnsi" w:hAnsiTheme="minorHAnsi" w:cstheme="minorHAnsi"/>
          <w:color w:val="000000"/>
          <w:sz w:val="22"/>
          <w:szCs w:val="22"/>
        </w:rPr>
        <w:t>. Sledilo bo kosilo v pivovarni</w:t>
      </w:r>
      <w:r w:rsidR="00B94DC0" w:rsidRPr="002C6973">
        <w:rPr>
          <w:rFonts w:asciiTheme="minorHAnsi" w:hAnsiTheme="minorHAnsi" w:cstheme="minorHAnsi"/>
          <w:color w:val="000000"/>
          <w:sz w:val="22"/>
          <w:szCs w:val="22"/>
        </w:rPr>
        <w:t>. Nato sledi krajša vožnja do centa mesta, kjer se bomo sprehodili po mogočnem  trgu Otokarja II. Poleg številnih meščanskih hiš z renesančnimi in baročnimi pročelji je tu še magistrat rodnice</w:t>
      </w:r>
      <w:r w:rsidR="00B94DC0" w:rsidRPr="002C6973">
        <w:rPr>
          <w:rStyle w:val="StrongEmphasis"/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 xml:space="preserve"> ter Samsonov vodnjak</w:t>
      </w:r>
      <w:r w:rsidR="00B94DC0" w:rsidRPr="002C6973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  <w:r w:rsidRPr="002C6973">
        <w:rPr>
          <w:rFonts w:asciiTheme="minorHAnsi" w:hAnsiTheme="minorHAnsi" w:cstheme="minorHAnsi"/>
          <w:color w:val="000000"/>
          <w:sz w:val="22"/>
          <w:szCs w:val="22"/>
        </w:rPr>
        <w:t>Nato bomo počasi zapustili južno Češko in se mimo Linza in Gradca odpravili proti Sloveniji, kamor je predviden prihod v nočnih urah.</w:t>
      </w:r>
    </w:p>
    <w:p w14:paraId="743C3D8E" w14:textId="77777777" w:rsidR="002C6973" w:rsidRPr="00884871" w:rsidRDefault="002C6973" w:rsidP="002C6973">
      <w:pPr>
        <w:pStyle w:val="Standard"/>
        <w:rPr>
          <w:rFonts w:ascii="Calibri" w:hAnsi="Calibri" w:cs="Times New Roman"/>
          <w:b/>
          <w:bCs/>
          <w:color w:val="990099"/>
          <w:sz w:val="18"/>
          <w:szCs w:val="18"/>
        </w:rPr>
      </w:pPr>
    </w:p>
    <w:p w14:paraId="520D7969" w14:textId="77777777" w:rsidR="00F24EDE" w:rsidRDefault="002C6973" w:rsidP="002C6973">
      <w:pPr>
        <w:pStyle w:val="Standard"/>
        <w:rPr>
          <w:rFonts w:ascii="Calibri" w:hAnsi="Calibri" w:cs="Times New Roman"/>
          <w:b/>
          <w:bCs/>
          <w:color w:val="CC0000"/>
          <w:szCs w:val="56"/>
        </w:rPr>
      </w:pPr>
      <w:r>
        <w:rPr>
          <w:rFonts w:ascii="Calibri" w:hAnsi="Calibri" w:cs="Times New Roman"/>
          <w:b/>
          <w:bCs/>
          <w:color w:val="CC0000"/>
          <w:szCs w:val="56"/>
        </w:rPr>
        <w:t xml:space="preserve">Cena: </w:t>
      </w:r>
      <w:r>
        <w:rPr>
          <w:rFonts w:ascii="Calibri" w:hAnsi="Calibri" w:cs="Times New Roman"/>
          <w:b/>
          <w:bCs/>
          <w:color w:val="CC0000"/>
          <w:szCs w:val="56"/>
        </w:rPr>
        <w:tab/>
      </w:r>
      <w:r>
        <w:rPr>
          <w:rFonts w:ascii="Calibri" w:hAnsi="Calibri" w:cs="Times New Roman"/>
          <w:b/>
          <w:bCs/>
          <w:color w:val="CC0000"/>
          <w:szCs w:val="56"/>
        </w:rPr>
        <w:tab/>
      </w:r>
    </w:p>
    <w:p w14:paraId="461275E2" w14:textId="69F795B2" w:rsidR="002C6973" w:rsidRDefault="002C6973" w:rsidP="002C6973">
      <w:pPr>
        <w:pStyle w:val="Standard"/>
        <w:rPr>
          <w:rFonts w:ascii="Calibri" w:hAnsi="Calibri" w:cs="Times New Roman"/>
          <w:color w:val="000000"/>
          <w:sz w:val="22"/>
          <w:szCs w:val="22"/>
        </w:rPr>
      </w:pPr>
      <w:r>
        <w:rPr>
          <w:rFonts w:ascii="Calibri" w:hAnsi="Calibri" w:cs="Times New Roman"/>
          <w:b/>
          <w:bCs/>
          <w:color w:val="CC0000"/>
          <w:szCs w:val="56"/>
        </w:rPr>
        <w:t xml:space="preserve">195 € na osebo; </w:t>
      </w:r>
      <w:r>
        <w:rPr>
          <w:rFonts w:ascii="Calibri" w:hAnsi="Calibri" w:cs="Times New Roman"/>
          <w:color w:val="000000"/>
          <w:sz w:val="22"/>
          <w:szCs w:val="22"/>
        </w:rPr>
        <w:t>cena je izračunana pri udeležbi najmanj 45 potnikov na avtobus.</w:t>
      </w:r>
    </w:p>
    <w:p w14:paraId="75A2C743" w14:textId="1ADC911F" w:rsidR="006A601B" w:rsidRDefault="006A601B" w:rsidP="006A601B">
      <w:pPr>
        <w:pStyle w:val="Standard"/>
        <w:rPr>
          <w:rFonts w:ascii="Calibri" w:hAnsi="Calibri" w:cs="Times New Roman"/>
          <w:color w:val="000000"/>
          <w:sz w:val="22"/>
          <w:szCs w:val="22"/>
        </w:rPr>
      </w:pPr>
      <w:r>
        <w:rPr>
          <w:rFonts w:ascii="Calibri" w:hAnsi="Calibri" w:cs="Times New Roman"/>
          <w:b/>
          <w:bCs/>
          <w:color w:val="CC0000"/>
          <w:szCs w:val="56"/>
        </w:rPr>
        <w:t xml:space="preserve">225 € na osebo; </w:t>
      </w:r>
      <w:r>
        <w:rPr>
          <w:rFonts w:ascii="Calibri" w:hAnsi="Calibri" w:cs="Times New Roman"/>
          <w:color w:val="000000"/>
          <w:sz w:val="22"/>
          <w:szCs w:val="22"/>
        </w:rPr>
        <w:t>cena je izračunana pri udeležbi najmanj 35 potnikov na avtobus.</w:t>
      </w:r>
    </w:p>
    <w:p w14:paraId="3AAD38CC" w14:textId="77777777" w:rsidR="002C6973" w:rsidRPr="002C6973" w:rsidRDefault="002C6973" w:rsidP="002C6973">
      <w:pPr>
        <w:pStyle w:val="Standard"/>
        <w:rPr>
          <w:rFonts w:ascii="Calibri" w:hAnsi="Calibri" w:cs="Times New Roman"/>
        </w:rPr>
      </w:pPr>
    </w:p>
    <w:p w14:paraId="5B013DE9" w14:textId="77777777" w:rsidR="002C6973" w:rsidRDefault="002C6973" w:rsidP="002C6973">
      <w:pPr>
        <w:pStyle w:val="Standard"/>
        <w:rPr>
          <w:rFonts w:ascii="Calibri" w:hAnsi="Calibri" w:cs="Times New Roman"/>
          <w:b/>
          <w:bCs/>
          <w:color w:val="CC0000"/>
          <w:sz w:val="56"/>
          <w:szCs w:val="56"/>
        </w:rPr>
      </w:pPr>
      <w:r>
        <w:rPr>
          <w:rFonts w:ascii="Calibri" w:hAnsi="Calibri" w:cs="Times New Roman"/>
          <w:b/>
          <w:bCs/>
          <w:color w:val="CC0000"/>
          <w:sz w:val="22"/>
          <w:szCs w:val="22"/>
        </w:rPr>
        <w:t>Cena vključuje:</w:t>
      </w:r>
      <w:r>
        <w:rPr>
          <w:rFonts w:ascii="Calibri" w:hAnsi="Calibri" w:cs="Times New Roman"/>
          <w:color w:val="000000"/>
          <w:sz w:val="22"/>
          <w:szCs w:val="22"/>
        </w:rPr>
        <w:t xml:space="preserve"> avtobusni prevoz na navedeni relaciji z vsemi pristojbinami, 1 polpenzion v hotelu 3* (dvoposteljne sobe, TWC), oglede po programu z vstopninami: grad Rožnberk, dvorec Hluboka na Vltavou, pivovarna Budvar s kozarcem piva, kosilo drugi dan v lokalni pivnici s kozarcem piva, slovensko vodenje in organizacijo.</w:t>
      </w:r>
    </w:p>
    <w:p w14:paraId="59B0F739" w14:textId="77777777" w:rsidR="002C6973" w:rsidRPr="002C6973" w:rsidRDefault="002C6973" w:rsidP="002C6973">
      <w:pPr>
        <w:pStyle w:val="Standard"/>
        <w:rPr>
          <w:rFonts w:ascii="Calibri" w:hAnsi="Calibri" w:cs="Times New Roman"/>
          <w:b/>
          <w:bCs/>
          <w:color w:val="CC0000"/>
          <w:sz w:val="28"/>
          <w:szCs w:val="28"/>
        </w:rPr>
      </w:pPr>
    </w:p>
    <w:p w14:paraId="75092EE7" w14:textId="77777777" w:rsidR="002C6973" w:rsidRDefault="002C6973" w:rsidP="002C6973">
      <w:pPr>
        <w:pStyle w:val="Standard"/>
        <w:rPr>
          <w:rFonts w:ascii="Calibri" w:hAnsi="Calibri" w:cs="Times New Roman"/>
          <w:b/>
          <w:bCs/>
          <w:color w:val="CC0000"/>
          <w:sz w:val="56"/>
          <w:szCs w:val="56"/>
        </w:rPr>
      </w:pPr>
      <w:r>
        <w:rPr>
          <w:rFonts w:ascii="Calibri" w:hAnsi="Calibri" w:cs="Times New Roman"/>
          <w:b/>
          <w:bCs/>
          <w:color w:val="CC0000"/>
          <w:sz w:val="22"/>
          <w:szCs w:val="22"/>
        </w:rPr>
        <w:t>Možno doplačilo:</w:t>
      </w:r>
    </w:p>
    <w:p w14:paraId="7C595504" w14:textId="738F39C7" w:rsidR="002C6973" w:rsidRDefault="002C6973" w:rsidP="0075226E">
      <w:pPr>
        <w:pStyle w:val="Standard"/>
        <w:rPr>
          <w:rFonts w:ascii="Calibri" w:hAnsi="Calibri" w:cs="Times New Roman"/>
          <w:color w:val="000000"/>
          <w:sz w:val="22"/>
          <w:szCs w:val="22"/>
        </w:rPr>
      </w:pPr>
      <w:r>
        <w:rPr>
          <w:rFonts w:ascii="Calibri" w:hAnsi="Calibri" w:cs="Times New Roman"/>
          <w:color w:val="000000"/>
          <w:sz w:val="22"/>
          <w:szCs w:val="22"/>
        </w:rPr>
        <w:t>- enoposteljna soba</w:t>
      </w:r>
      <w:r>
        <w:rPr>
          <w:rFonts w:ascii="Calibri" w:hAnsi="Calibri" w:cs="Times New Roman"/>
          <w:color w:val="000000"/>
          <w:sz w:val="22"/>
          <w:szCs w:val="22"/>
        </w:rPr>
        <w:tab/>
      </w:r>
      <w:r w:rsidR="0075226E">
        <w:rPr>
          <w:rFonts w:ascii="Calibri" w:hAnsi="Calibri" w:cs="Times New Roman"/>
          <w:color w:val="000000"/>
          <w:sz w:val="22"/>
          <w:szCs w:val="22"/>
        </w:rPr>
        <w:tab/>
        <w:t>20</w:t>
      </w:r>
      <w:r>
        <w:rPr>
          <w:rFonts w:ascii="Calibri" w:hAnsi="Calibri" w:cs="Times New Roman"/>
          <w:color w:val="000000"/>
          <w:sz w:val="22"/>
          <w:szCs w:val="22"/>
        </w:rPr>
        <w:t xml:space="preserve"> €</w:t>
      </w:r>
    </w:p>
    <w:p w14:paraId="1AD8FDE4" w14:textId="19071B94" w:rsidR="00884871" w:rsidRDefault="0075226E" w:rsidP="0075226E">
      <w:pPr>
        <w:pStyle w:val="Standard"/>
        <w:rPr>
          <w:rFonts w:ascii="Calibri" w:hAnsi="Calibri" w:cs="Times New Roman"/>
          <w:sz w:val="22"/>
          <w:szCs w:val="22"/>
        </w:rPr>
      </w:pPr>
      <w:r w:rsidRPr="0075226E">
        <w:rPr>
          <w:rFonts w:ascii="Calibri" w:hAnsi="Calibri" w:cs="Times New Roman"/>
          <w:sz w:val="22"/>
          <w:szCs w:val="22"/>
        </w:rPr>
        <w:t>- riziko pred odpovedjo</w:t>
      </w:r>
      <w:r w:rsidRPr="0075226E">
        <w:rPr>
          <w:rFonts w:ascii="Calibri" w:hAnsi="Calibri" w:cs="Times New Roman"/>
          <w:sz w:val="22"/>
          <w:szCs w:val="22"/>
        </w:rPr>
        <w:tab/>
      </w:r>
      <w:r w:rsidRPr="0075226E">
        <w:rPr>
          <w:rFonts w:ascii="Calibri" w:hAnsi="Calibri" w:cs="Times New Roman"/>
          <w:sz w:val="22"/>
          <w:szCs w:val="22"/>
        </w:rPr>
        <w:tab/>
        <w:t>11 €</w:t>
      </w:r>
      <w:r w:rsidR="00884871">
        <w:rPr>
          <w:rFonts w:ascii="Calibri" w:hAnsi="Calibri" w:cs="Times New Roman"/>
          <w:sz w:val="22"/>
          <w:szCs w:val="22"/>
        </w:rPr>
        <w:t xml:space="preserve"> *</w:t>
      </w:r>
    </w:p>
    <w:p w14:paraId="3242E2D0" w14:textId="4F8369BA" w:rsidR="00884871" w:rsidRPr="00884871" w:rsidRDefault="00884871" w:rsidP="0075226E">
      <w:pPr>
        <w:pStyle w:val="Standard"/>
        <w:rPr>
          <w:rFonts w:ascii="Calibri" w:hAnsi="Calibri" w:cs="Times New Roman"/>
          <w:sz w:val="20"/>
          <w:szCs w:val="20"/>
        </w:rPr>
      </w:pPr>
      <w:r w:rsidRPr="00884871">
        <w:rPr>
          <w:rFonts w:ascii="Calibri" w:hAnsi="Calibri" w:cs="Times New Roman"/>
          <w:sz w:val="20"/>
          <w:szCs w:val="20"/>
        </w:rPr>
        <w:t>* riziko pred odpovedjo lahko uveljavljate v primeru bolezni ali smrti v družini. Za uveljavljanje morate na agencijo posredovati zdravniško potrdilo in vrne se vam vplačan znesek izleta, razen zavarovalnine. V primeru, če nimate zavarovanja in morate izlet vseeno odpovedati, lahko dobite osebo, ki bo potovala namesto vas (brez stroškov) oziroma se upoštevajo splošni pogoji in navodila, objavljeni na www.porton.si.</w:t>
      </w:r>
    </w:p>
    <w:p w14:paraId="0A1F7976" w14:textId="77777777" w:rsidR="002C6973" w:rsidRPr="002C6973" w:rsidRDefault="002C6973" w:rsidP="002C6973">
      <w:pPr>
        <w:pStyle w:val="Standard"/>
        <w:rPr>
          <w:rFonts w:ascii="Calibri" w:hAnsi="Calibri" w:cs="Times New Roman"/>
          <w:b/>
          <w:bCs/>
          <w:color w:val="CC0000"/>
          <w:sz w:val="20"/>
          <w:szCs w:val="20"/>
        </w:rPr>
      </w:pPr>
    </w:p>
    <w:p w14:paraId="7D7EFEC8" w14:textId="1A5FA978" w:rsidR="006A601B" w:rsidRPr="00884871" w:rsidRDefault="002C6973" w:rsidP="00884871">
      <w:pPr>
        <w:pStyle w:val="Standard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884871">
        <w:rPr>
          <w:rFonts w:asciiTheme="minorHAnsi" w:hAnsiTheme="minorHAnsi" w:cstheme="minorHAnsi"/>
          <w:sz w:val="20"/>
          <w:szCs w:val="20"/>
        </w:rPr>
        <w:t xml:space="preserve">SPLOŠNI POGOJI IN NAVODILA SO SESTAVNI DEL TEGA PROGRAMA. OBJAVLJENI NA </w:t>
      </w:r>
      <w:hyperlink r:id="rId14" w:history="1">
        <w:r w:rsidRPr="00884871">
          <w:rPr>
            <w:rFonts w:asciiTheme="minorHAnsi" w:hAnsiTheme="minorHAnsi" w:cstheme="minorHAnsi"/>
            <w:b/>
            <w:bCs/>
            <w:sz w:val="20"/>
            <w:szCs w:val="20"/>
          </w:rPr>
          <w:t>www.porton.si</w:t>
        </w:r>
      </w:hyperlink>
      <w:r w:rsidRPr="00884871">
        <w:rPr>
          <w:rFonts w:asciiTheme="minorHAnsi" w:hAnsiTheme="minorHAnsi" w:cstheme="minorHAnsi"/>
          <w:sz w:val="20"/>
          <w:szCs w:val="20"/>
        </w:rPr>
        <w:t>.</w:t>
      </w:r>
    </w:p>
    <w:p w14:paraId="627E5E8D" w14:textId="059D457A" w:rsidR="00A5083E" w:rsidRPr="00884871" w:rsidRDefault="002C6973" w:rsidP="0075226E">
      <w:pPr>
        <w:pStyle w:val="Standard"/>
        <w:jc w:val="right"/>
        <w:rPr>
          <w:rFonts w:ascii="Calibri" w:hAnsi="Calibri" w:cs="Times New Roman"/>
          <w:sz w:val="20"/>
          <w:szCs w:val="20"/>
        </w:rPr>
      </w:pPr>
      <w:r w:rsidRPr="00884871">
        <w:rPr>
          <w:rFonts w:ascii="Calibri" w:hAnsi="Calibri" w:cs="Times New Roman"/>
          <w:sz w:val="20"/>
          <w:szCs w:val="20"/>
        </w:rPr>
        <w:t xml:space="preserve">Nova Gorica, </w:t>
      </w:r>
      <w:r w:rsidR="00F24EDE" w:rsidRPr="00884871">
        <w:rPr>
          <w:rFonts w:ascii="Calibri" w:hAnsi="Calibri" w:cs="Times New Roman"/>
          <w:sz w:val="20"/>
          <w:szCs w:val="20"/>
        </w:rPr>
        <w:t>22.7</w:t>
      </w:r>
      <w:r w:rsidRPr="00884871">
        <w:rPr>
          <w:rFonts w:ascii="Calibri" w:hAnsi="Calibri" w:cs="Times New Roman"/>
          <w:sz w:val="20"/>
          <w:szCs w:val="20"/>
        </w:rPr>
        <w:t>.2024</w:t>
      </w:r>
    </w:p>
    <w:p w14:paraId="25CCDB92" w14:textId="77777777" w:rsidR="006A601B" w:rsidRDefault="006A601B" w:rsidP="0075226E">
      <w:pPr>
        <w:pStyle w:val="Standard"/>
        <w:jc w:val="right"/>
        <w:rPr>
          <w:rFonts w:ascii="Calibri" w:hAnsi="Calibri" w:cs="Times New Roman"/>
        </w:rPr>
      </w:pPr>
    </w:p>
    <w:p w14:paraId="697CED22" w14:textId="77777777" w:rsidR="006A601B" w:rsidRDefault="006A601B" w:rsidP="0075226E">
      <w:pPr>
        <w:pStyle w:val="Standard"/>
        <w:jc w:val="right"/>
        <w:rPr>
          <w:rFonts w:ascii="Calibri" w:hAnsi="Calibri" w:cs="Times New Roman"/>
        </w:rPr>
      </w:pPr>
    </w:p>
    <w:p w14:paraId="7E0CC7FA" w14:textId="185B1D5D" w:rsidR="006A601B" w:rsidRDefault="006A601B" w:rsidP="006A601B">
      <w:pPr>
        <w:pStyle w:val="Standard"/>
        <w:rPr>
          <w:rFonts w:ascii="Calibri" w:hAnsi="Calibri" w:cs="Times New Roman"/>
        </w:rPr>
      </w:pPr>
      <w:r>
        <w:rPr>
          <w:rFonts w:ascii="Calibri" w:hAnsi="Calibri" w:cs="Times New Roman"/>
        </w:rPr>
        <w:t>Spoštovani,</w:t>
      </w:r>
    </w:p>
    <w:p w14:paraId="72EDE9B6" w14:textId="77777777" w:rsidR="006A601B" w:rsidRDefault="006A601B" w:rsidP="006A601B">
      <w:pPr>
        <w:pStyle w:val="Standard"/>
        <w:rPr>
          <w:rFonts w:ascii="Calibri" w:hAnsi="Calibri" w:cs="Times New Roman"/>
        </w:rPr>
      </w:pPr>
    </w:p>
    <w:p w14:paraId="1973827D" w14:textId="1AB82489" w:rsidR="006A601B" w:rsidRDefault="006A601B" w:rsidP="006A601B">
      <w:pPr>
        <w:pStyle w:val="Standard"/>
        <w:rPr>
          <w:rFonts w:ascii="Calibri" w:hAnsi="Calibri" w:cs="Times New Roman"/>
        </w:rPr>
      </w:pPr>
      <w:r>
        <w:rPr>
          <w:rFonts w:ascii="Calibri" w:hAnsi="Calibri" w:cs="Times New Roman"/>
        </w:rPr>
        <w:t>Hvala, ker ste se odločili za prijavo na izlet na Češko. Vaša prijava bo potrjena po prejemu plačila prvega obroka.</w:t>
      </w:r>
    </w:p>
    <w:p w14:paraId="6170746F" w14:textId="33B7437F" w:rsidR="006A601B" w:rsidRDefault="006A601B" w:rsidP="006A601B">
      <w:pPr>
        <w:pStyle w:val="Standard"/>
        <w:rPr>
          <w:rFonts w:ascii="Calibri" w:hAnsi="Calibri" w:cs="Times New Roman"/>
        </w:rPr>
      </w:pPr>
      <w:r>
        <w:rPr>
          <w:rFonts w:ascii="Calibri" w:hAnsi="Calibri" w:cs="Times New Roman"/>
        </w:rPr>
        <w:t>Navedeni sta 2 ceni, glede na število udeležencev, zato bomo obrok</w:t>
      </w:r>
      <w:r w:rsidR="00884871">
        <w:rPr>
          <w:rFonts w:ascii="Calibri" w:hAnsi="Calibri" w:cs="Times New Roman"/>
        </w:rPr>
        <w:t>a</w:t>
      </w:r>
      <w:r>
        <w:rPr>
          <w:rFonts w:ascii="Calibri" w:hAnsi="Calibri" w:cs="Times New Roman"/>
        </w:rPr>
        <w:t xml:space="preserve"> priredili tako, da bomo pri zadnjem obroku obračunali »pravo« ceno ozirom takrat se bo videlo, koliko udeležencev se bo izleta udeležilo.</w:t>
      </w:r>
    </w:p>
    <w:p w14:paraId="6BE00E82" w14:textId="77777777" w:rsidR="006A601B" w:rsidRDefault="006A601B" w:rsidP="006A601B">
      <w:pPr>
        <w:pStyle w:val="Standard"/>
        <w:rPr>
          <w:rFonts w:ascii="Calibri" w:hAnsi="Calibri" w:cs="Times New Roman"/>
        </w:rPr>
      </w:pPr>
    </w:p>
    <w:p w14:paraId="5478FCA5" w14:textId="6F2E0A70" w:rsidR="006A601B" w:rsidRDefault="006A601B" w:rsidP="006A601B">
      <w:pPr>
        <w:pStyle w:val="Standard"/>
        <w:rPr>
          <w:rFonts w:ascii="Calibri" w:hAnsi="Calibri" w:cs="Times New Roman"/>
        </w:rPr>
      </w:pPr>
      <w:r>
        <w:rPr>
          <w:rFonts w:ascii="Calibri" w:hAnsi="Calibri" w:cs="Times New Roman"/>
        </w:rPr>
        <w:t>Kot vedno, bomo tudi tokrat omogočili obročno odplačevanje in sicer:</w:t>
      </w:r>
    </w:p>
    <w:p w14:paraId="1EF6617A" w14:textId="77777777" w:rsidR="006A601B" w:rsidRDefault="006A601B" w:rsidP="006A601B">
      <w:pPr>
        <w:pStyle w:val="Standard"/>
        <w:rPr>
          <w:rFonts w:ascii="Calibri" w:hAnsi="Calibri" w:cs="Times New Roman"/>
        </w:rPr>
      </w:pPr>
    </w:p>
    <w:p w14:paraId="25613D64" w14:textId="5174B244" w:rsidR="006A601B" w:rsidRPr="00884871" w:rsidRDefault="006A601B" w:rsidP="006A601B">
      <w:pPr>
        <w:pStyle w:val="Standard"/>
        <w:numPr>
          <w:ilvl w:val="0"/>
          <w:numId w:val="5"/>
        </w:numPr>
        <w:rPr>
          <w:rFonts w:ascii="Calibri" w:hAnsi="Calibri" w:cs="Times New Roman"/>
          <w:b/>
          <w:bCs/>
        </w:rPr>
      </w:pPr>
      <w:r w:rsidRPr="00884871">
        <w:rPr>
          <w:rFonts w:ascii="Calibri" w:hAnsi="Calibri" w:cs="Times New Roman"/>
          <w:b/>
          <w:bCs/>
        </w:rPr>
        <w:t>OBROK:</w:t>
      </w:r>
      <w:r w:rsidRPr="00884871">
        <w:rPr>
          <w:rFonts w:ascii="Calibri" w:hAnsi="Calibri" w:cs="Times New Roman"/>
          <w:b/>
          <w:bCs/>
        </w:rPr>
        <w:tab/>
      </w:r>
      <w:r w:rsidR="008A7EAF" w:rsidRPr="00884871">
        <w:rPr>
          <w:rFonts w:ascii="Calibri" w:hAnsi="Calibri" w:cs="Times New Roman"/>
          <w:b/>
          <w:bCs/>
        </w:rPr>
        <w:t>100 € + (11 riziko pred odpovedjo, če se zanj odločite)</w:t>
      </w:r>
      <w:r w:rsidR="008A7EAF" w:rsidRPr="00884871">
        <w:rPr>
          <w:rFonts w:ascii="Calibri" w:hAnsi="Calibri" w:cs="Times New Roman"/>
          <w:b/>
          <w:bCs/>
        </w:rPr>
        <w:tab/>
        <w:t xml:space="preserve">rok plačila: </w:t>
      </w:r>
      <w:r w:rsidR="00884871" w:rsidRPr="00884871">
        <w:rPr>
          <w:rFonts w:ascii="Calibri" w:hAnsi="Calibri" w:cs="Times New Roman"/>
          <w:b/>
          <w:bCs/>
        </w:rPr>
        <w:t>do 6.9.2024</w:t>
      </w:r>
    </w:p>
    <w:p w14:paraId="4A870D54" w14:textId="3A663BF5" w:rsidR="00884871" w:rsidRPr="00884871" w:rsidRDefault="00884871" w:rsidP="006A601B">
      <w:pPr>
        <w:pStyle w:val="Standard"/>
        <w:numPr>
          <w:ilvl w:val="0"/>
          <w:numId w:val="5"/>
        </w:numPr>
        <w:rPr>
          <w:rFonts w:ascii="Calibri" w:hAnsi="Calibri" w:cs="Times New Roman"/>
          <w:b/>
          <w:bCs/>
        </w:rPr>
      </w:pPr>
      <w:r w:rsidRPr="00884871">
        <w:rPr>
          <w:rFonts w:ascii="Calibri" w:hAnsi="Calibri" w:cs="Times New Roman"/>
          <w:b/>
          <w:bCs/>
        </w:rPr>
        <w:t>OBROK:</w:t>
      </w:r>
      <w:r w:rsidRPr="00884871">
        <w:rPr>
          <w:rFonts w:ascii="Calibri" w:hAnsi="Calibri" w:cs="Times New Roman"/>
          <w:b/>
          <w:bCs/>
        </w:rPr>
        <w:tab/>
        <w:t>razlika, odvisno od števila prijavljenih*</w:t>
      </w:r>
      <w:r w:rsidRPr="00884871">
        <w:rPr>
          <w:rFonts w:ascii="Calibri" w:hAnsi="Calibri" w:cs="Times New Roman"/>
          <w:b/>
          <w:bCs/>
        </w:rPr>
        <w:tab/>
      </w:r>
      <w:r w:rsidRPr="00884871">
        <w:rPr>
          <w:rFonts w:ascii="Calibri" w:hAnsi="Calibri" w:cs="Times New Roman"/>
          <w:b/>
          <w:bCs/>
        </w:rPr>
        <w:tab/>
      </w:r>
      <w:r w:rsidRPr="00884871">
        <w:rPr>
          <w:rFonts w:ascii="Calibri" w:hAnsi="Calibri" w:cs="Times New Roman"/>
          <w:b/>
          <w:bCs/>
        </w:rPr>
        <w:tab/>
        <w:t>rok plačila: do 30.9.2024</w:t>
      </w:r>
    </w:p>
    <w:p w14:paraId="2F705E01" w14:textId="77777777" w:rsidR="00884871" w:rsidRDefault="00884871" w:rsidP="00884871">
      <w:pPr>
        <w:pStyle w:val="Standard"/>
        <w:rPr>
          <w:rFonts w:ascii="Calibri" w:hAnsi="Calibri" w:cs="Times New Roman"/>
        </w:rPr>
      </w:pPr>
    </w:p>
    <w:p w14:paraId="33846987" w14:textId="03587E89" w:rsidR="00884871" w:rsidRDefault="00884871" w:rsidP="00884871">
      <w:pPr>
        <w:pStyle w:val="Standard"/>
        <w:rPr>
          <w:rFonts w:ascii="Calibri" w:hAnsi="Calibri" w:cs="Times New Roman"/>
        </w:rPr>
      </w:pPr>
      <w:r>
        <w:rPr>
          <w:rFonts w:ascii="Calibri" w:hAnsi="Calibri" w:cs="Times New Roman"/>
        </w:rPr>
        <w:t>* Razliko vam bomo javili pravočasno in sicer z obvestilo o odhodu.</w:t>
      </w:r>
    </w:p>
    <w:p w14:paraId="5ABC72F5" w14:textId="77777777" w:rsidR="00884871" w:rsidRDefault="00884871" w:rsidP="00884871">
      <w:pPr>
        <w:pStyle w:val="Standard"/>
        <w:rPr>
          <w:rFonts w:ascii="Calibri" w:hAnsi="Calibri" w:cs="Times New Roman"/>
        </w:rPr>
      </w:pPr>
    </w:p>
    <w:p w14:paraId="44437B6A" w14:textId="284BAE3C" w:rsidR="00884871" w:rsidRDefault="00884871" w:rsidP="00884871">
      <w:pPr>
        <w:pStyle w:val="Standard"/>
        <w:rPr>
          <w:rFonts w:ascii="Calibri" w:hAnsi="Calibri" w:cs="Times New Roman"/>
        </w:rPr>
      </w:pPr>
      <w:r>
        <w:rPr>
          <w:rFonts w:ascii="Calibri" w:hAnsi="Calibri" w:cs="Times New Roman"/>
        </w:rPr>
        <w:t>Spodaj imate pripravljeno položnico, na katero vpišete samo svoje podatke: PRIIMEK in IME ter NASLOV.</w:t>
      </w:r>
    </w:p>
    <w:p w14:paraId="0195BDC9" w14:textId="77777777" w:rsidR="00884871" w:rsidRDefault="00884871" w:rsidP="00884871">
      <w:pPr>
        <w:pStyle w:val="Standard"/>
        <w:rPr>
          <w:rFonts w:ascii="Calibri" w:hAnsi="Calibri" w:cs="Times New Roman"/>
        </w:rPr>
      </w:pPr>
    </w:p>
    <w:p w14:paraId="1FE0EC3F" w14:textId="115770BC" w:rsidR="00884871" w:rsidRPr="0075226E" w:rsidRDefault="00884871" w:rsidP="00884871">
      <w:pPr>
        <w:pStyle w:val="Standard"/>
        <w:rPr>
          <w:rFonts w:ascii="Calibri" w:hAnsi="Calibri" w:cs="Times New Roman"/>
          <w:b/>
          <w:bCs/>
        </w:rPr>
      </w:pPr>
      <w:r>
        <w:rPr>
          <w:rFonts w:ascii="Calibri" w:hAnsi="Calibri" w:cs="Times New Roman"/>
        </w:rPr>
        <w:t>Hvala za zaupanje in se že veselimo potepanja po južni Češki.</w:t>
      </w:r>
    </w:p>
    <w:sectPr w:rsidR="00884871" w:rsidRPr="0075226E">
      <w:headerReference w:type="default" r:id="rId15"/>
      <w:pgSz w:w="11906" w:h="16838"/>
      <w:pgMar w:top="1076" w:right="510" w:bottom="510" w:left="510" w:header="510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6CE49C" w14:textId="77777777" w:rsidR="00BF1DEB" w:rsidRDefault="00BF1DEB">
      <w:r>
        <w:separator/>
      </w:r>
    </w:p>
  </w:endnote>
  <w:endnote w:type="continuationSeparator" w:id="0">
    <w:p w14:paraId="006DCCA1" w14:textId="77777777" w:rsidR="00BF1DEB" w:rsidRDefault="00BF1D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047FB7" w14:textId="77777777" w:rsidR="00BF1DEB" w:rsidRDefault="00BF1DEB">
      <w:r>
        <w:rPr>
          <w:color w:val="000000"/>
        </w:rPr>
        <w:separator/>
      </w:r>
    </w:p>
  </w:footnote>
  <w:footnote w:type="continuationSeparator" w:id="0">
    <w:p w14:paraId="34C182FA" w14:textId="77777777" w:rsidR="00BF1DEB" w:rsidRDefault="00BF1D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956688" w14:textId="5A27C216" w:rsidR="006A264B" w:rsidRDefault="00995B6E">
    <w:pPr>
      <w:pStyle w:val="Glava"/>
      <w:jc w:val="both"/>
      <w:rPr>
        <w:rFonts w:ascii="Bauhaus 93" w:hAnsi="Bauhaus 93"/>
        <w:color w:val="C5000B"/>
        <w:sz w:val="32"/>
        <w:szCs w:val="32"/>
      </w:rPr>
    </w:pPr>
    <w:r>
      <w:rPr>
        <w:rFonts w:ascii="Bauhaus 93" w:hAnsi="Bauhaus 93"/>
        <w:noProof/>
        <w:color w:val="C5000B"/>
        <w:sz w:val="32"/>
        <w:szCs w:val="32"/>
      </w:rPr>
      <w:drawing>
        <wp:anchor distT="0" distB="0" distL="114300" distR="114300" simplePos="0" relativeHeight="251659264" behindDoc="1" locked="0" layoutInCell="1" allowOverlap="1" wp14:anchorId="555B547C" wp14:editId="3310013B">
          <wp:simplePos x="0" y="0"/>
          <wp:positionH relativeFrom="column">
            <wp:posOffset>704850</wp:posOffset>
          </wp:positionH>
          <wp:positionV relativeFrom="paragraph">
            <wp:posOffset>9525</wp:posOffset>
          </wp:positionV>
          <wp:extent cx="1126800" cy="860400"/>
          <wp:effectExtent l="0" t="0" r="0" b="0"/>
          <wp:wrapNone/>
          <wp:docPr id="1" name="grafika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26800" cy="86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Bauhaus 93" w:hAnsi="Bauhaus 93"/>
        <w:color w:val="C5000B"/>
        <w:sz w:val="32"/>
        <w:szCs w:val="32"/>
      </w:rPr>
      <w:tab/>
    </w:r>
    <w:r>
      <w:rPr>
        <w:rFonts w:ascii="Bauhaus 93" w:hAnsi="Bauhaus 93"/>
        <w:color w:val="C5000B"/>
        <w:sz w:val="48"/>
        <w:szCs w:val="48"/>
        <w14:shadow w14:blurRad="0" w14:dist="17957" w14:dir="2700000" w14:sx="100000" w14:sy="100000" w14:kx="0" w14:ky="0" w14:algn="b">
          <w14:srgbClr w14:val="000000"/>
        </w14:shadow>
      </w:rPr>
      <w:t>PORTON</w:t>
    </w:r>
    <w:r>
      <w:rPr>
        <w:rFonts w:ascii="Bauhaus 93" w:hAnsi="Bauhaus 93"/>
        <w:color w:val="C5000B"/>
        <w:sz w:val="32"/>
        <w:szCs w:val="32"/>
      </w:rPr>
      <w:tab/>
    </w:r>
    <w:r>
      <w:rPr>
        <w:rFonts w:ascii="Century Gothic" w:hAnsi="Century Gothic"/>
        <w:color w:val="000000"/>
        <w:sz w:val="16"/>
        <w:szCs w:val="16"/>
      </w:rPr>
      <w:t>Katja Lipovšek s.p.</w:t>
    </w:r>
  </w:p>
  <w:p w14:paraId="658B24E7" w14:textId="77777777" w:rsidR="006A264B" w:rsidRDefault="00884871">
    <w:pPr>
      <w:pStyle w:val="Glava"/>
      <w:jc w:val="both"/>
      <w:rPr>
        <w:rFonts w:ascii="Century Gothic" w:hAnsi="Century Gothic"/>
        <w:sz w:val="16"/>
        <w:szCs w:val="16"/>
      </w:rPr>
    </w:pPr>
    <w:r>
      <w:rPr>
        <w:rFonts w:ascii="Century Gothic" w:hAnsi="Century Gothic"/>
        <w:sz w:val="16"/>
        <w:szCs w:val="16"/>
      </w:rPr>
      <w:tab/>
    </w:r>
    <w:r>
      <w:rPr>
        <w:rFonts w:ascii="Century Gothic" w:hAnsi="Century Gothic"/>
        <w:sz w:val="16"/>
        <w:szCs w:val="16"/>
      </w:rPr>
      <w:tab/>
      <w:t>Ulica Gradnikove brigade 6, 5000 NOVA GORICA</w:t>
    </w:r>
  </w:p>
  <w:p w14:paraId="2613A649" w14:textId="0548EFE4" w:rsidR="006A264B" w:rsidRDefault="00884871">
    <w:pPr>
      <w:pStyle w:val="Glava"/>
      <w:jc w:val="both"/>
      <w:rPr>
        <w:rFonts w:ascii="Century Gothic" w:hAnsi="Century Gothic"/>
        <w:sz w:val="16"/>
        <w:szCs w:val="16"/>
      </w:rPr>
    </w:pPr>
    <w:r>
      <w:rPr>
        <w:rFonts w:ascii="Century Gothic" w:hAnsi="Century Gothic"/>
        <w:sz w:val="16"/>
        <w:szCs w:val="16"/>
      </w:rPr>
      <w:tab/>
      <w:t>turistična agencija</w:t>
    </w:r>
    <w:r>
      <w:rPr>
        <w:rFonts w:ascii="Century Gothic" w:hAnsi="Century Gothic"/>
        <w:sz w:val="16"/>
        <w:szCs w:val="16"/>
      </w:rPr>
      <w:tab/>
    </w:r>
    <w:r>
      <w:rPr>
        <w:rFonts w:ascii="Century Gothic" w:hAnsi="Century Gothic"/>
        <w:b/>
        <w:bCs/>
        <w:sz w:val="16"/>
        <w:szCs w:val="16"/>
      </w:rPr>
      <w:t>05/981 26 77   in   040/794-504      info@porton.si</w:t>
    </w:r>
  </w:p>
  <w:p w14:paraId="5ADEF55E" w14:textId="77777777" w:rsidR="006A264B" w:rsidRDefault="00884871">
    <w:pPr>
      <w:pStyle w:val="Glava"/>
      <w:jc w:val="both"/>
      <w:rPr>
        <w:rFonts w:ascii="Century Gothic" w:hAnsi="Century Gothic"/>
        <w:sz w:val="16"/>
        <w:szCs w:val="16"/>
      </w:rPr>
    </w:pPr>
    <w:r>
      <w:rPr>
        <w:rFonts w:ascii="Century Gothic" w:hAnsi="Century Gothic"/>
        <w:sz w:val="16"/>
        <w:szCs w:val="16"/>
      </w:rPr>
      <w:tab/>
    </w:r>
    <w:hyperlink r:id="rId2" w:history="1">
      <w:r>
        <w:rPr>
          <w:rFonts w:ascii="Century Gothic" w:hAnsi="Century Gothic"/>
          <w:b/>
          <w:bCs/>
          <w:color w:val="000000"/>
          <w:sz w:val="16"/>
          <w:szCs w:val="16"/>
        </w:rPr>
        <w:t>www.porton.si</w:t>
      </w:r>
    </w:hyperlink>
    <w:r>
      <w:rPr>
        <w:rFonts w:ascii="Century Gothic" w:hAnsi="Century Gothic"/>
        <w:b/>
        <w:bCs/>
        <w:sz w:val="16"/>
        <w:szCs w:val="16"/>
      </w:rPr>
      <w:tab/>
    </w:r>
    <w:r>
      <w:rPr>
        <w:rFonts w:ascii="Century Gothic" w:hAnsi="Century Gothic"/>
        <w:sz w:val="16"/>
        <w:szCs w:val="16"/>
      </w:rPr>
      <w:t>DŠ: 45964122     matična št.: 8663696000</w:t>
    </w:r>
  </w:p>
  <w:p w14:paraId="3677EF7D" w14:textId="77777777" w:rsidR="006A264B" w:rsidRDefault="00884871">
    <w:pPr>
      <w:pStyle w:val="Glava"/>
      <w:jc w:val="center"/>
      <w:rPr>
        <w:rFonts w:ascii="Century Gothic" w:hAnsi="Century Gothic"/>
        <w:b/>
        <w:bCs/>
        <w:color w:val="C5000B"/>
      </w:rPr>
    </w:pPr>
    <w:r>
      <w:rPr>
        <w:rFonts w:ascii="Century Gothic" w:hAnsi="Century Gothic"/>
        <w:b/>
        <w:bCs/>
        <w:color w:val="C5000B"/>
      </w:rPr>
      <w:t>__________________________________________________________________________________________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EA22761"/>
    <w:multiLevelType w:val="hybridMultilevel"/>
    <w:tmpl w:val="6C160D8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5C1ED7"/>
    <w:multiLevelType w:val="hybridMultilevel"/>
    <w:tmpl w:val="FFCE2D3C"/>
    <w:lvl w:ilvl="0" w:tplc="4968906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4439FB"/>
    <w:multiLevelType w:val="hybridMultilevel"/>
    <w:tmpl w:val="F59CE426"/>
    <w:lvl w:ilvl="0" w:tplc="86063C8A"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DE4A8B"/>
    <w:multiLevelType w:val="hybridMultilevel"/>
    <w:tmpl w:val="8C94858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552635"/>
    <w:multiLevelType w:val="hybridMultilevel"/>
    <w:tmpl w:val="36DE540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85982088">
    <w:abstractNumId w:val="2"/>
  </w:num>
  <w:num w:numId="2" w16cid:durableId="2053453934">
    <w:abstractNumId w:val="4"/>
  </w:num>
  <w:num w:numId="3" w16cid:durableId="1428623761">
    <w:abstractNumId w:val="1"/>
  </w:num>
  <w:num w:numId="4" w16cid:durableId="1694726380">
    <w:abstractNumId w:val="3"/>
  </w:num>
  <w:num w:numId="5" w16cid:durableId="17348089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1100"/>
    <w:rsid w:val="000543DF"/>
    <w:rsid w:val="00063B16"/>
    <w:rsid w:val="00093311"/>
    <w:rsid w:val="000F6D67"/>
    <w:rsid w:val="000F791F"/>
    <w:rsid w:val="00121B7D"/>
    <w:rsid w:val="00143623"/>
    <w:rsid w:val="001A248E"/>
    <w:rsid w:val="001D119C"/>
    <w:rsid w:val="00211100"/>
    <w:rsid w:val="00250ECE"/>
    <w:rsid w:val="002C6973"/>
    <w:rsid w:val="00321AB5"/>
    <w:rsid w:val="00565E9F"/>
    <w:rsid w:val="006A264B"/>
    <w:rsid w:val="006A601B"/>
    <w:rsid w:val="006F2CDE"/>
    <w:rsid w:val="0075226E"/>
    <w:rsid w:val="007E5F72"/>
    <w:rsid w:val="00827280"/>
    <w:rsid w:val="00851755"/>
    <w:rsid w:val="00884871"/>
    <w:rsid w:val="008A7EAF"/>
    <w:rsid w:val="008B4117"/>
    <w:rsid w:val="008E3778"/>
    <w:rsid w:val="009267AB"/>
    <w:rsid w:val="00931522"/>
    <w:rsid w:val="0093512B"/>
    <w:rsid w:val="00980686"/>
    <w:rsid w:val="009876CD"/>
    <w:rsid w:val="00995B6E"/>
    <w:rsid w:val="00A359CA"/>
    <w:rsid w:val="00A5083E"/>
    <w:rsid w:val="00A807CF"/>
    <w:rsid w:val="00AD11D2"/>
    <w:rsid w:val="00AE4345"/>
    <w:rsid w:val="00B94DC0"/>
    <w:rsid w:val="00BD7D0A"/>
    <w:rsid w:val="00BF1DEB"/>
    <w:rsid w:val="00C1218C"/>
    <w:rsid w:val="00C75961"/>
    <w:rsid w:val="00CD622B"/>
    <w:rsid w:val="00E62519"/>
    <w:rsid w:val="00F24EDE"/>
    <w:rsid w:val="00F715D9"/>
    <w:rsid w:val="00FB2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291DDE"/>
  <w15:docId w15:val="{23717AFC-2098-4C10-9240-29BF09777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Arial"/>
        <w:kern w:val="3"/>
        <w:sz w:val="24"/>
        <w:szCs w:val="24"/>
        <w:lang w:val="sl-SI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2">
    <w:name w:val="heading 2"/>
    <w:basedOn w:val="Heading"/>
    <w:next w:val="Textbody"/>
    <w:uiPriority w:val="9"/>
    <w:semiHidden/>
    <w:unhideWhenUsed/>
    <w:qFormat/>
    <w:pPr>
      <w:outlineLvl w:val="1"/>
    </w:pPr>
    <w:rPr>
      <w:rFonts w:ascii="Times New Roman" w:eastAsia="SimSun" w:hAnsi="Times New Roman"/>
      <w:b/>
      <w:bCs/>
      <w:sz w:val="36"/>
      <w:szCs w:val="36"/>
    </w:rPr>
  </w:style>
  <w:style w:type="paragraph" w:styleId="Naslov3">
    <w:name w:val="heading 3"/>
    <w:basedOn w:val="Heading"/>
    <w:next w:val="Textbody"/>
    <w:uiPriority w:val="9"/>
    <w:semiHidden/>
    <w:unhideWhenUsed/>
    <w:qFormat/>
    <w:pPr>
      <w:outlineLvl w:val="2"/>
    </w:pPr>
    <w:rPr>
      <w:rFonts w:ascii="Times New Roman" w:eastAsia="SimSun" w:hAnsi="Times New Roman"/>
      <w:b/>
      <w:bCs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Seznam">
    <w:name w:val="List"/>
    <w:basedOn w:val="Textbody"/>
  </w:style>
  <w:style w:type="paragraph" w:styleId="Napis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Glava">
    <w:name w:val="header"/>
    <w:basedOn w:val="Standard"/>
    <w:pPr>
      <w:suppressLineNumbers/>
      <w:tabs>
        <w:tab w:val="center" w:pos="5443"/>
        <w:tab w:val="right" w:pos="10886"/>
      </w:tabs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StrongEmphasis">
    <w:name w:val="Strong Emphasis"/>
    <w:rPr>
      <w:b/>
      <w:bCs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NumberingSymbols">
    <w:name w:val="Numbering Symbols"/>
  </w:style>
  <w:style w:type="paragraph" w:styleId="Noga">
    <w:name w:val="footer"/>
    <w:basedOn w:val="Navaden"/>
    <w:link w:val="NogaZnak"/>
    <w:uiPriority w:val="99"/>
    <w:unhideWhenUsed/>
    <w:rsid w:val="00995B6E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ogaZnak">
    <w:name w:val="Noga Znak"/>
    <w:basedOn w:val="Privzetapisavaodstavka"/>
    <w:link w:val="Noga"/>
    <w:uiPriority w:val="99"/>
    <w:rsid w:val="00995B6E"/>
    <w:rPr>
      <w:rFonts w:cs="Mangal"/>
      <w:szCs w:val="21"/>
    </w:rPr>
  </w:style>
  <w:style w:type="paragraph" w:styleId="Odstavekseznama">
    <w:name w:val="List Paragraph"/>
    <w:basedOn w:val="Navaden"/>
    <w:uiPriority w:val="34"/>
    <w:qFormat/>
    <w:rsid w:val="00121B7D"/>
    <w:pPr>
      <w:ind w:left="720"/>
      <w:contextualSpacing/>
    </w:pPr>
    <w:rPr>
      <w:rFonts w:cs="Mangal"/>
      <w:szCs w:val="21"/>
    </w:rPr>
  </w:style>
  <w:style w:type="character" w:styleId="Hiperpovezava">
    <w:name w:val="Hyperlink"/>
    <w:basedOn w:val="Privzetapisavaodstavka"/>
    <w:uiPriority w:val="99"/>
    <w:unhideWhenUsed/>
    <w:rsid w:val="00121B7D"/>
    <w:rPr>
      <w:color w:val="0000FF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2C69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4039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www.masne-kramy.cz/img/fotogalerie/budejovicky-budvar/soucasnost/9.jpg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https://www.masne-kramy.cz/img/fotogalerie/ceske-budejovice/soucasnost/10.jpg" TargetMode="External"/><Relationship Id="rId4" Type="http://schemas.openxmlformats.org/officeDocument/2006/relationships/settings" Target="settings.xml"/><Relationship Id="rId9" Type="http://schemas.openxmlformats.org/officeDocument/2006/relationships/image" Target="https://www.masne-kramy.cz/img/fotogalerie/soucasnost-mk/interier/9.jpg" TargetMode="External"/><Relationship Id="rId14" Type="http://schemas.openxmlformats.org/officeDocument/2006/relationships/hyperlink" Target="http://www.porton.si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orton.si/" TargetMode="External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55B33A33-C652-4C6B-BB72-915945EF1F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522</Words>
  <Characters>2981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KATJA LIPOVŠEK</dc:creator>
  <cp:lastModifiedBy>Vera</cp:lastModifiedBy>
  <cp:revision>2</cp:revision>
  <cp:lastPrinted>2023-07-25T08:57:00Z</cp:lastPrinted>
  <dcterms:created xsi:type="dcterms:W3CDTF">2024-08-06T06:46:00Z</dcterms:created>
  <dcterms:modified xsi:type="dcterms:W3CDTF">2024-08-06T06:46:00Z</dcterms:modified>
</cp:coreProperties>
</file>